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F4CF3" w14:textId="77777777" w:rsidR="003B58E1" w:rsidRPr="008740CE" w:rsidRDefault="003B58E1" w:rsidP="003B58E1">
      <w:pPr>
        <w:pStyle w:val="NoSpacing"/>
        <w:jc w:val="right"/>
        <w:rPr>
          <w:rFonts w:asciiTheme="minorBidi" w:hAnsiTheme="minorBidi"/>
          <w:sz w:val="32"/>
          <w:szCs w:val="32"/>
        </w:rPr>
      </w:pPr>
      <w:r w:rsidRPr="008740CE"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6F065911" wp14:editId="6193DD1B">
            <wp:extent cx="1383988" cy="698500"/>
            <wp:effectExtent l="0" t="0" r="6985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811" cy="70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7C2E5" w14:textId="77777777" w:rsidR="003B58E1" w:rsidRPr="00CF72D7" w:rsidRDefault="003B58E1" w:rsidP="003B58E1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  <w:u w:val="single"/>
        </w:rPr>
      </w:pPr>
      <w:r w:rsidRPr="00CF72D7">
        <w:rPr>
          <w:rFonts w:asciiTheme="minorBidi" w:hAnsiTheme="minorBidi" w:hint="cs"/>
          <w:b/>
          <w:bCs/>
          <w:i/>
          <w:iCs/>
          <w:sz w:val="32"/>
          <w:szCs w:val="32"/>
          <w:u w:val="single"/>
          <w:cs/>
        </w:rPr>
        <w:t>ข่าวประชาสัมพันธ์</w:t>
      </w:r>
    </w:p>
    <w:p w14:paraId="58FCA302" w14:textId="77777777" w:rsidR="003B58E1" w:rsidRPr="00CF72D7" w:rsidRDefault="003B58E1" w:rsidP="003B58E1">
      <w:pPr>
        <w:pStyle w:val="NoSpacing"/>
        <w:jc w:val="thaiDistribute"/>
        <w:rPr>
          <w:rFonts w:asciiTheme="minorBidi" w:hAnsiTheme="minorBidi"/>
          <w:b/>
          <w:bCs/>
          <w:i/>
          <w:iCs/>
          <w:sz w:val="40"/>
          <w:szCs w:val="40"/>
        </w:rPr>
      </w:pPr>
    </w:p>
    <w:p w14:paraId="7018D4DF" w14:textId="37B495A8" w:rsidR="001763A3" w:rsidRDefault="00681D00" w:rsidP="001763A3">
      <w:pPr>
        <w:spacing w:after="0" w:line="240" w:lineRule="auto"/>
        <w:jc w:val="center"/>
        <w:rPr>
          <w:rFonts w:asciiTheme="minorBidi" w:eastAsia="Calibri" w:hAnsiTheme="minorBidi" w:cs="Cordia New"/>
          <w:b/>
          <w:bCs/>
          <w:color w:val="000000" w:themeColor="text1"/>
          <w:sz w:val="40"/>
          <w:szCs w:val="40"/>
          <w:shd w:val="clear" w:color="auto" w:fill="FFFFFF"/>
        </w:rPr>
      </w:pPr>
      <w:r w:rsidRPr="001A6690">
        <w:rPr>
          <w:rFonts w:asciiTheme="minorBidi" w:eastAsia="Calibri" w:hAnsiTheme="minorBidi" w:cs="Cordia New"/>
          <w:b/>
          <w:bCs/>
          <w:color w:val="000000" w:themeColor="text1"/>
          <w:sz w:val="40"/>
          <w:szCs w:val="40"/>
          <w:shd w:val="clear" w:color="auto" w:fill="FFFFFF"/>
          <w:cs/>
        </w:rPr>
        <w:t>เอสซีจีชวนทุกคนร่วมดูแลโลกใบนี้</w:t>
      </w:r>
      <w:r w:rsidR="00CF72D7">
        <w:rPr>
          <w:rFonts w:asciiTheme="minorBidi" w:eastAsia="Calibri" w:hAnsiTheme="minorBidi" w:cs="Cordia New" w:hint="cs"/>
          <w:b/>
          <w:bCs/>
          <w:color w:val="000000" w:themeColor="text1"/>
          <w:sz w:val="40"/>
          <w:szCs w:val="40"/>
          <w:shd w:val="clear" w:color="auto" w:fill="FFFFFF"/>
          <w:cs/>
        </w:rPr>
        <w:t xml:space="preserve"> กับ </w:t>
      </w:r>
      <w:r w:rsidR="00CF72D7">
        <w:rPr>
          <w:rFonts w:asciiTheme="minorBidi" w:eastAsia="Calibri" w:hAnsiTheme="minorBidi" w:cs="Cordia New"/>
          <w:b/>
          <w:bCs/>
          <w:color w:val="000000" w:themeColor="text1"/>
          <w:sz w:val="40"/>
          <w:szCs w:val="40"/>
          <w:shd w:val="clear" w:color="auto" w:fill="FFFFFF"/>
        </w:rPr>
        <w:t xml:space="preserve">4 </w:t>
      </w:r>
      <w:r w:rsidR="001763A3">
        <w:rPr>
          <w:rFonts w:asciiTheme="minorBidi" w:eastAsia="Calibri" w:hAnsiTheme="minorBidi" w:cs="Cordia New" w:hint="cs"/>
          <w:b/>
          <w:bCs/>
          <w:color w:val="000000" w:themeColor="text1"/>
          <w:sz w:val="40"/>
          <w:szCs w:val="40"/>
          <w:shd w:val="clear" w:color="auto" w:fill="FFFFFF"/>
          <w:cs/>
        </w:rPr>
        <w:t>โปร</w:t>
      </w:r>
      <w:r w:rsidR="00CF72D7">
        <w:rPr>
          <w:rFonts w:asciiTheme="minorBidi" w:eastAsia="Calibri" w:hAnsiTheme="minorBidi" w:cs="Cordia New" w:hint="cs"/>
          <w:b/>
          <w:bCs/>
          <w:color w:val="000000" w:themeColor="text1"/>
          <w:sz w:val="40"/>
          <w:szCs w:val="40"/>
          <w:shd w:val="clear" w:color="auto" w:fill="FFFFFF"/>
          <w:cs/>
        </w:rPr>
        <w:t xml:space="preserve">กอล์ฟหญิงระดับโลก </w:t>
      </w:r>
    </w:p>
    <w:p w14:paraId="0D5894A8" w14:textId="1901AB64" w:rsidR="00681D00" w:rsidRPr="00CF72D7" w:rsidRDefault="00CF72D7" w:rsidP="001763A3">
      <w:pPr>
        <w:spacing w:after="0" w:line="240" w:lineRule="auto"/>
        <w:jc w:val="center"/>
        <w:rPr>
          <w:rFonts w:asciiTheme="minorBidi" w:eastAsia="Calibri" w:hAnsiTheme="minorBidi" w:cs="Cordia New"/>
          <w:b/>
          <w:bCs/>
          <w:color w:val="000000" w:themeColor="text1"/>
          <w:sz w:val="40"/>
          <w:szCs w:val="40"/>
          <w:shd w:val="clear" w:color="auto" w:fill="FFFFFF"/>
        </w:rPr>
      </w:pPr>
      <w:r>
        <w:rPr>
          <w:rFonts w:asciiTheme="minorBidi" w:eastAsia="Calibri" w:hAnsiTheme="minorBidi" w:cs="Cordia New" w:hint="cs"/>
          <w:b/>
          <w:bCs/>
          <w:color w:val="000000" w:themeColor="text1"/>
          <w:sz w:val="40"/>
          <w:szCs w:val="40"/>
          <w:shd w:val="clear" w:color="auto" w:fill="FFFFFF"/>
          <w:cs/>
        </w:rPr>
        <w:t>ใน</w:t>
      </w:r>
      <w:r w:rsidR="00681D00" w:rsidRPr="001A6690">
        <w:rPr>
          <w:rFonts w:asciiTheme="minorBidi" w:eastAsia="Calibri" w:hAnsiTheme="minorBidi" w:cs="Cordia New"/>
          <w:b/>
          <w:bCs/>
          <w:color w:val="000000" w:themeColor="text1"/>
          <w:sz w:val="40"/>
          <w:szCs w:val="40"/>
          <w:shd w:val="clear" w:color="auto" w:fill="FFFFFF"/>
          <w:cs/>
        </w:rPr>
        <w:t>ภาพยนตร์โฆษณา</w:t>
      </w:r>
      <w:bookmarkStart w:id="0" w:name="_Hlk128352331"/>
      <w:r w:rsidR="009B264E">
        <w:rPr>
          <w:rFonts w:asciiTheme="minorBidi" w:eastAsia="Calibri" w:hAnsiTheme="minorBidi" w:cs="Cordia New" w:hint="cs"/>
          <w:b/>
          <w:bCs/>
          <w:color w:val="000000" w:themeColor="text1"/>
          <w:sz w:val="40"/>
          <w:szCs w:val="40"/>
          <w:shd w:val="clear" w:color="auto" w:fill="FFFFFF"/>
          <w:cs/>
        </w:rPr>
        <w:t xml:space="preserve"> </w:t>
      </w:r>
      <w:r w:rsidR="00681D00" w:rsidRPr="001A6690">
        <w:rPr>
          <w:rFonts w:asciiTheme="minorBidi" w:eastAsia="Calibri" w:hAnsiTheme="minorBidi" w:cs="Cordia New"/>
          <w:b/>
          <w:bCs/>
          <w:color w:val="000000" w:themeColor="text1"/>
          <w:sz w:val="40"/>
          <w:szCs w:val="40"/>
          <w:shd w:val="clear" w:color="auto" w:fill="FFFFFF"/>
          <w:cs/>
        </w:rPr>
        <w:t>ชุด "รักษ์ภูผามหานที"</w:t>
      </w:r>
      <w:bookmarkEnd w:id="0"/>
    </w:p>
    <w:p w14:paraId="64D2EB4D" w14:textId="77777777" w:rsidR="00681D00" w:rsidRDefault="00681D00" w:rsidP="00B21998">
      <w:pPr>
        <w:spacing w:after="0" w:line="240" w:lineRule="auto"/>
        <w:jc w:val="center"/>
        <w:rPr>
          <w:rFonts w:asciiTheme="minorBidi" w:hAnsiTheme="minorBidi"/>
          <w:b/>
          <w:bCs/>
          <w:color w:val="FF0000"/>
          <w:sz w:val="40"/>
          <w:szCs w:val="40"/>
          <w:shd w:val="clear" w:color="auto" w:fill="FFFFFF"/>
        </w:rPr>
      </w:pPr>
    </w:p>
    <w:p w14:paraId="4DE9D147" w14:textId="77777777" w:rsidR="001A6690" w:rsidRDefault="001A6690" w:rsidP="001A6690">
      <w:pPr>
        <w:spacing w:after="0"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จากแนวคิดที่ว่า 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เรา</w:t>
      </w:r>
      <w:r w:rsidR="00071C73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ทุกคน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ล้วนมี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“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บ้าน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” 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ในรูปแบบของตัวเอง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แต่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“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บ้านหลังใหญ่ที่สุด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”</w:t>
      </w:r>
      <w:r w:rsidR="00071C73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ของเรา ก็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คือ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“โลกใบนี้”</w:t>
      </w:r>
      <w:r w:rsidR="00071C73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และจากวิกฤติโลกร้อนที่ทวีความรุนแรงยิ่งขึ้นทุกวัน ส่งผลให้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บ้านหลัง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ใหญ่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นี้กำลังทรุดโทรม 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แล้ว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เรา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ทุกคน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จะช่วยกัน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ทำอะไรได้บ้าง</w:t>
      </w:r>
      <w:r w:rsidR="003D63F0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?</w:t>
      </w:r>
    </w:p>
    <w:p w14:paraId="12A74BD0" w14:textId="58D07FA1" w:rsidR="00A22145" w:rsidRDefault="001A6690" w:rsidP="009B264E">
      <w:pPr>
        <w:spacing w:after="0"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เอสซีจี </w:t>
      </w:r>
      <w:r w:rsidR="00584AA1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จึง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ได้จัดทำ</w:t>
      </w:r>
      <w:r w:rsidR="00071C73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ภาพยนตร์โฆษณา</w:t>
      </w:r>
      <w:r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A6690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ชุด "รักษ์ภูผามหานที"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ขึ้น โดย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ชวน</w:t>
      </w:r>
      <w:r w:rsidR="00200A6E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นัก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กอล์ฟ</w:t>
      </w:r>
      <w:r w:rsidR="00200A6E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หญิงระดับโลก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ทั้ง 4 </w:t>
      </w:r>
      <w:r w:rsidR="00200A6E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คน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200A6E" w:rsidRPr="001A6690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ได้แก่ </w:t>
      </w:r>
      <w:r w:rsidR="00200A6E" w:rsidRPr="001A6690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เอรียา จุฑานุกาล (โปรเม) โมรียา จุฑานุกาล</w:t>
      </w:r>
      <w:r w:rsidR="00200A6E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200A6E" w:rsidRPr="001A6690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(โปรโม) อาฒยา ฐิติกุล (โปรจีน) และปาจรีย์ อนันต์นฤการ (โปรเมียว)</w:t>
      </w:r>
      <w:r w:rsidR="009B264E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ที่ต้องห่างบ้านไปแข่งขัน</w:t>
      </w:r>
      <w:r w:rsidR="00584AA1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ในต่างประเทศ</w:t>
      </w:r>
      <w:r w:rsidR="00200A6E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เป็นระยะเวลานาน ๆ 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อยู่ตลอดเวลา </w:t>
      </w:r>
      <w:r w:rsidR="00584AA1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ให้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มา</w:t>
      </w:r>
      <w:r w:rsidR="00200A6E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บอกเล่าความ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คิดถึง ‘บ้าน’</w:t>
      </w:r>
      <w:r w:rsidR="00200A6E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ในมุมมองของแต่ละคน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ผ่านการพูดคุยกับชุมชน</w:t>
      </w:r>
      <w:r w:rsidR="00CD584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ต้นแบบการจัดการน้ำ ตั้งแต่ต้นน้ำ กลางน้ำ สู่ปลายน้ำ 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ในพื้นที่โครงการ</w:t>
      </w:r>
      <w:r w:rsidR="003D63F0" w:rsidRPr="001A6690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“รักษ์ภูผามหานที” ของเอสซีจี</w:t>
      </w:r>
      <w:r w:rsidR="009B264E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14:paraId="18AA2BB7" w14:textId="38977710" w:rsidR="003D63F0" w:rsidRDefault="00200A6E" w:rsidP="009B264E">
      <w:pPr>
        <w:spacing w:after="0"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ซึ่งนอกจาก “บ้าน” ในความหมายของที่อยู่อาศัย หรือครอบครัวแล้ว</w:t>
      </w:r>
      <w:r w:rsidR="009B264E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ยังหมายถึง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ป่า ภูเขา 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แม่น้ำ 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ทะเล </w:t>
      </w:r>
      <w:r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ที่รวมกันเป็น </w:t>
      </w:r>
      <w:r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‘</w:t>
      </w:r>
      <w:r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โลก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ของเรา</w:t>
      </w:r>
      <w:r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’ 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พร้อมชวน</w:t>
      </w:r>
      <w:r w:rsidR="00CD584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ให้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มาร่วม</w:t>
      </w:r>
      <w:bookmarkStart w:id="1" w:name="_GoBack"/>
      <w:bookmarkEnd w:id="1"/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ดูแล</w:t>
      </w:r>
      <w:r w:rsidR="009B264E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โลกใบ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นี้</w:t>
      </w:r>
      <w:r w:rsidR="009B264E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ในแบบ</w:t>
      </w:r>
      <w:r w:rsidR="00CD584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ที่ทุกคนทำได้ไป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ด้วยกัน</w:t>
      </w:r>
      <w:r w:rsidR="009B264E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14:paraId="7B551485" w14:textId="50B02FC6" w:rsidR="000F2877" w:rsidRPr="000F2877" w:rsidRDefault="00A22145" w:rsidP="000F2877">
      <w:pPr>
        <w:spacing w:after="0" w:line="240" w:lineRule="auto"/>
        <w:ind w:firstLine="720"/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</w:pPr>
      <w:r w:rsidRPr="00A22145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ติดตามชมภาพยนตร์โฆษณา ชุด "รักษ์ภูผามหานที" ได้แล้ววันนี้ ทาง </w:t>
      </w:r>
      <w:r w:rsidRPr="00A22145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YouTube - SCG Channel </w:t>
      </w:r>
      <w:hyperlink r:id="rId11" w:history="1">
        <w:r w:rsidRPr="004A13D8">
          <w:rPr>
            <w:rStyle w:val="Hyperlink"/>
            <w:rFonts w:asciiTheme="minorBidi" w:hAnsiTheme="minorBidi"/>
            <w:sz w:val="32"/>
            <w:szCs w:val="32"/>
            <w:shd w:val="clear" w:color="auto" w:fill="FFFFFF"/>
          </w:rPr>
          <w:t>https://youtu.be/VfPp</w:t>
        </w:r>
        <w:r w:rsidRPr="004A13D8">
          <w:rPr>
            <w:rStyle w:val="Hyperlink"/>
            <w:rFonts w:asciiTheme="minorBidi" w:hAnsiTheme="minorBidi" w:cs="Cordia New"/>
            <w:sz w:val="32"/>
            <w:szCs w:val="32"/>
            <w:shd w:val="clear" w:color="auto" w:fill="FFFFFF"/>
            <w:cs/>
          </w:rPr>
          <w:t>3</w:t>
        </w:r>
        <w:r w:rsidRPr="004A13D8">
          <w:rPr>
            <w:rStyle w:val="Hyperlink"/>
            <w:rFonts w:asciiTheme="minorBidi" w:hAnsiTheme="minorBidi"/>
            <w:sz w:val="32"/>
            <w:szCs w:val="32"/>
            <w:shd w:val="clear" w:color="auto" w:fill="FFFFFF"/>
          </w:rPr>
          <w:t>pdegsk</w:t>
        </w:r>
      </w:hyperlink>
      <w:r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 </w:t>
      </w:r>
      <w:r w:rsidRPr="00A22145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หรือ </w:t>
      </w:r>
      <w:r w:rsidRPr="00A22145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Facebook </w:t>
      </w:r>
      <w:proofErr w:type="spellStart"/>
      <w:r w:rsidRPr="00A22145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Fanpage</w:t>
      </w:r>
      <w:proofErr w:type="spellEnd"/>
      <w:r w:rsidRPr="00A22145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 - SCG : www.facebook.com/SCGofficialpage </w:t>
      </w:r>
      <w:r w:rsidRPr="00A22145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หรือดูข้อมูลเพิ่มเติมเกี่ยวกับโครงการ "รักษ์ภูผามหานที" ได้ที่</w:t>
      </w:r>
      <w:r w:rsidR="000F2877"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 xml:space="preserve"> </w:t>
      </w:r>
      <w:hyperlink r:id="rId12" w:history="1">
        <w:r w:rsidR="000F2877" w:rsidRPr="00034E54">
          <w:rPr>
            <w:rStyle w:val="Hyperlink"/>
            <w:rFonts w:asciiTheme="minorBidi" w:hAnsiTheme="minorBidi" w:cs="Cordia New"/>
            <w:sz w:val="32"/>
            <w:szCs w:val="32"/>
            <w:shd w:val="clear" w:color="auto" w:fill="FFFFFF"/>
          </w:rPr>
          <w:t>http://bit.ly/</w:t>
        </w:r>
        <w:r w:rsidR="000F2877" w:rsidRPr="00034E54">
          <w:rPr>
            <w:rStyle w:val="Hyperlink"/>
            <w:rFonts w:asciiTheme="minorBidi" w:hAnsiTheme="minorBidi" w:cs="Cordia New"/>
            <w:sz w:val="32"/>
            <w:szCs w:val="32"/>
            <w:shd w:val="clear" w:color="auto" w:fill="FFFFFF"/>
            <w:cs/>
          </w:rPr>
          <w:t>3</w:t>
        </w:r>
        <w:proofErr w:type="spellStart"/>
        <w:r w:rsidR="000F2877" w:rsidRPr="00034E54">
          <w:rPr>
            <w:rStyle w:val="Hyperlink"/>
            <w:rFonts w:asciiTheme="minorBidi" w:hAnsiTheme="minorBidi" w:cs="Cordia New"/>
            <w:sz w:val="32"/>
            <w:szCs w:val="32"/>
            <w:shd w:val="clear" w:color="auto" w:fill="FFFFFF"/>
          </w:rPr>
          <w:t>xURoRH</w:t>
        </w:r>
        <w:proofErr w:type="spellEnd"/>
      </w:hyperlink>
      <w:r w:rsidR="000F2877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F2877"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 xml:space="preserve"> </w:t>
      </w:r>
    </w:p>
    <w:p w14:paraId="0A01233D" w14:textId="77777777" w:rsidR="000F2877" w:rsidRPr="000F2877" w:rsidRDefault="000F2877" w:rsidP="000F2877">
      <w:pPr>
        <w:spacing w:after="0" w:line="240" w:lineRule="auto"/>
        <w:ind w:firstLine="720"/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</w:pPr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 </w:t>
      </w:r>
    </w:p>
    <w:p w14:paraId="1CFBD2D6" w14:textId="0D42A2A7" w:rsidR="00A22145" w:rsidRPr="00A22145" w:rsidRDefault="00A22145" w:rsidP="00A22145">
      <w:pPr>
        <w:spacing w:after="0" w:line="240" w:lineRule="auto"/>
        <w:rPr>
          <w:rFonts w:asciiTheme="minorBidi" w:hAnsiTheme="minorBidi"/>
          <w:color w:val="000000" w:themeColor="text1"/>
          <w:sz w:val="36"/>
          <w:szCs w:val="36"/>
          <w:shd w:val="clear" w:color="auto" w:fill="FFFFFF"/>
        </w:rPr>
      </w:pPr>
      <w:r w:rsidRPr="00A22145">
        <w:rPr>
          <w:rFonts w:asciiTheme="minorBidi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t>โครงการ “</w:t>
      </w:r>
      <w:r w:rsidRPr="00A22145">
        <w:rPr>
          <w:rFonts w:asciiTheme="minorBidi" w:hAnsiTheme="minorBidi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>รักษ์</w:t>
      </w:r>
      <w:r w:rsidRPr="00A22145">
        <w:rPr>
          <w:rFonts w:asciiTheme="minorBidi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t>ภูผ</w:t>
      </w:r>
      <w:r w:rsidRPr="00A22145">
        <w:rPr>
          <w:rFonts w:asciiTheme="minorBidi" w:hAnsiTheme="minorBidi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>า</w:t>
      </w:r>
      <w:r w:rsidRPr="00A22145">
        <w:rPr>
          <w:rFonts w:asciiTheme="minorBidi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t>มหานที”</w:t>
      </w:r>
    </w:p>
    <w:p w14:paraId="177504FF" w14:textId="77777777" w:rsidR="00A22145" w:rsidRDefault="00A22145" w:rsidP="001009B6">
      <w:pPr>
        <w:spacing w:after="0" w:line="240" w:lineRule="auto"/>
        <w:ind w:firstLine="720"/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</w:pPr>
      <w:bookmarkStart w:id="2" w:name="_Hlk128354566"/>
    </w:p>
    <w:p w14:paraId="6058FCAA" w14:textId="0C258BE8" w:rsidR="001009B6" w:rsidRDefault="004F7164" w:rsidP="001009B6">
      <w:pPr>
        <w:spacing w:after="0"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 w:rsidRPr="00CF72D7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โครงการ “</w:t>
      </w:r>
      <w:r w:rsidR="00071C73" w:rsidRPr="00CF72D7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รักษ์</w:t>
      </w:r>
      <w:r w:rsidRPr="00CF72D7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ภูผ</w:t>
      </w:r>
      <w:r w:rsidR="00071C73" w:rsidRPr="00CF72D7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า</w:t>
      </w:r>
      <w:r w:rsidRPr="00CF72D7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มหานที”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bookmarkEnd w:id="2"/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ของ เอสซีจี เกิดจากความตั้งใจที่จะถ่ายทอด</w:t>
      </w:r>
      <w:r w:rsidR="008C527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แนวทาง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การบริหารจัดการน้ำอย่างยั่งยืนให้ชุมชนเข้าใจ</w:t>
      </w:r>
      <w:r w:rsidR="008C5276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และนำไปปฏิบัติได้อย่าง</w:t>
      </w:r>
      <w:r w:rsidR="008C527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ถูกต้อง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เหมาะสม พร้อมสร้างการมีส่วนร่วม</w:t>
      </w:r>
      <w:r w:rsidR="008C527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กับชุมชนเพื่อ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ให้เกิดการพึ่งพาตนเอง</w:t>
      </w:r>
      <w:r w:rsidR="008C527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สร้างชุมชนเข้มแข็งอย่างยั่งยืน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โดยน้อมนำพระราชดำริการบริหารจัดการน้ำขอ</w:t>
      </w:r>
      <w:r w:rsidR="00CF72D7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ง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พระบาท</w:t>
      </w:r>
      <w:r w:rsidR="00CF72D7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br/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สมเด็จพระ</w:t>
      </w:r>
      <w:r w:rsidR="008C527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บรม</w:t>
      </w:r>
      <w:r w:rsidR="00071C73" w:rsidRPr="00071C7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ชนกาธิเบศร</w:t>
      </w:r>
      <w:r w:rsidR="008C5276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 </w:t>
      </w:r>
      <w:r w:rsidR="00071C73" w:rsidRPr="00071C7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มหาภูมิพลอดุลยเดชมหาราช บรมนาถบพิตร</w:t>
      </w:r>
      <w:r w:rsidR="00071C73">
        <w:rPr>
          <w:rFonts w:asciiTheme="minorBidi" w:hAnsiTheme="minorBidi" w:hint="cs"/>
          <w:b/>
          <w:bCs/>
          <w:color w:val="000000" w:themeColor="text1"/>
          <w:sz w:val="40"/>
          <w:szCs w:val="40"/>
          <w:shd w:val="clear" w:color="auto" w:fill="FFFFFF"/>
          <w:cs/>
        </w:rPr>
        <w:t xml:space="preserve">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รัชกาลที่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9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มาเป็นแนวทางการดูแลจัดการน้ำให้เหมาะสมกับแต่ละพื้นที่ </w:t>
      </w:r>
    </w:p>
    <w:p w14:paraId="06094E36" w14:textId="25BBEAAB" w:rsidR="001009B6" w:rsidRPr="001009B6" w:rsidRDefault="004F7164" w:rsidP="001009B6">
      <w:pPr>
        <w:spacing w:after="0" w:line="240" w:lineRule="auto"/>
        <w:ind w:firstLine="720"/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</w:pP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lastRenderedPageBreak/>
        <w:t>ตั้งแต่</w:t>
      </w:r>
      <w:r w:rsidR="001009B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“</w:t>
      </w:r>
      <w:r w:rsidRPr="001009B6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ต้นน้ำ</w:t>
      </w:r>
      <w:r w:rsidR="001009B6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”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1009B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ด้วยการ</w:t>
      </w:r>
      <w:r w:rsidR="001009B6"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ฟื้นฟูป่าต้นน้ำ คืนสมดุลระบบนิเวศ ด้วย “ฝายชะลอน้ำ”</w:t>
      </w:r>
      <w:r w:rsidR="001009B6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ช่วย</w:t>
      </w:r>
      <w:r w:rsidR="001009B6"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แก้ปัญหาน้ำแล้ง</w:t>
      </w:r>
      <w:r w:rsid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br/>
      </w:r>
      <w:r w:rsidR="001009B6"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น้ำท่วมอย่างเห็นผลจริง ทำให้ป่าที่เคยแห้งแล้งกลับฟื้นคืนความสมดุล ชุมชนมีรายได้</w:t>
      </w:r>
      <w:r w:rsidR="001009B6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เพิ่มขึ้น และต่อยอดด้</w:t>
      </w:r>
      <w:r w:rsidR="001009B6"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วยการสร้าง </w:t>
      </w:r>
      <w:r w:rsidR="001009B6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="001009B6"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สระพวง</w:t>
      </w:r>
      <w:r w:rsidR="001009B6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”</w:t>
      </w:r>
      <w:r w:rsidR="001009B6"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ระบบการจ่ายน้ำจากที่สูงลงสู่ที่ต่ำ ทำให้สามารถกระจายน้ำได้ทั่วถึงทั้งหมู่บ้าน ชุมชนมีน้ำเพียงพอในการทำเกษตรตลอดทั้งปี</w:t>
      </w:r>
    </w:p>
    <w:p w14:paraId="24B4CFCE" w14:textId="77777777" w:rsidR="001009B6" w:rsidRDefault="001009B6" w:rsidP="001009B6">
      <w:pPr>
        <w:spacing w:after="0" w:line="240" w:lineRule="auto"/>
        <w:ind w:firstLine="720"/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</w:pPr>
      <w:r w:rsidRPr="001009B6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“</w:t>
      </w:r>
      <w:r w:rsidR="004F7164" w:rsidRPr="001009B6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กลางน้ำ</w:t>
      </w:r>
      <w:r w:rsidRPr="001009B6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”</w:t>
      </w:r>
      <w:r w:rsidR="004F7164"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แก้ปัญหาขาดแคลนน้ำด้วย “แก้มลิง”</w:t>
      </w:r>
      <w:r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ช่วยให้ชุมชนสามารถบริหารจัดการน้ำ ทั้งการกักเก็บน้ำและกระจายน้ำอย่างเป็นระบบ ช่วยแก้ปัญหาการขาดแคลนน้ำได้เป็นอย่างดี</w:t>
      </w:r>
    </w:p>
    <w:p w14:paraId="5DB59291" w14:textId="77777777" w:rsidR="00CF72D7" w:rsidRDefault="004F7164" w:rsidP="00CF72D7">
      <w:pPr>
        <w:spacing w:after="0"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สู่</w:t>
      </w:r>
      <w:r w:rsidR="001009B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1009B6" w:rsidRPr="001009B6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“</w:t>
      </w:r>
      <w:r w:rsidRPr="001009B6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ปลายน้ำ</w:t>
      </w:r>
      <w:r w:rsidR="001009B6" w:rsidRPr="001009B6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”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ฟื้นฟูและอนุรักษ์ระบบนิเวศชายฝั่งทะเล ด้วยการปลูก </w:t>
      </w:r>
      <w:r w:rsidR="00CF72D7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ป่าโกงกาง</w:t>
      </w:r>
      <w:r w:rsidR="00CF72D7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”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CF72D7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หญ้าทะเล</w:t>
      </w:r>
      <w:r w:rsidR="00CF72D7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” และขยายสู่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โครงการ “รักษ์ทะเล” เพื่อฟื้นฟูทรัพยากรใต้ท้องทะเลด้วย </w:t>
      </w:r>
      <w:r w:rsidR="00CF72D7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บ้านปะการัง</w:t>
      </w:r>
      <w:r w:rsidR="00CF72D7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”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ที่ผลิตจากปูนคาร์บอนต่ำ ด้วยเทคโนโลยีการพิมพ์แบบ 3 มิติ </w:t>
      </w:r>
      <w:r w:rsidR="00CF72D7" w:rsidRPr="00CF72D7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CPAC 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3</w:t>
      </w:r>
      <w:r w:rsidR="00CF72D7" w:rsidRPr="00CF72D7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D Printing 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ขึ้นรูปเป็นวัสดุฐานลงเกาะตัวอ่อนปะการัง สร้างต้นแบบนำร่องการฟื้นฟูทรัพยากรทางทะเล และชายฝั่งของประเทศ ที่มีรูปแบบใกล้เคียงธรรมชาติ พร้อมนำองค์ความรู้ ความเชี่ยวชาญจากพันธมิตร คืนกลับความอุดมสมบูรณ์ให้กับระบบนิเวศ</w:t>
      </w:r>
    </w:p>
    <w:p w14:paraId="7B2B108B" w14:textId="1861741E" w:rsidR="00CF72D7" w:rsidRDefault="004F7164" w:rsidP="00CF72D7">
      <w:pPr>
        <w:spacing w:after="0"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จากความมุ่งมั่นตั้งใจ</w:t>
      </w:r>
      <w:r w:rsidR="00B2199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ในการ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ดำเนิน</w:t>
      </w:r>
      <w:r w:rsidR="00B2199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B21998" w:rsidRPr="00B21998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โครงการ “</w:t>
      </w:r>
      <w:r w:rsidRPr="00B21998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รักษ์</w:t>
      </w:r>
      <w:r w:rsidR="00B21998" w:rsidRPr="00B21998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ภูผามหานที”</w:t>
      </w:r>
      <w:r w:rsidR="00B2199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มากว่า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10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ปี เอสซีจีเชื่อมั่นว่าการ</w:t>
      </w:r>
      <w:r w:rsidR="00B2199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บริหาร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จัดการน้ำตลอดเส้นทางตามแนวพระราชดำริ สามารถช่วยฟื้นฟูระบบนิเวศให้อุดมสมบูรณ์ เป็นประโยชน์ต่อการอุปโภค บริโภค และการเกษตร สานต่อจากชุมชนต้นน้ำ กลางน้ำ ปลายน้ำ ไปยังชุมชนอื่น</w:t>
      </w:r>
      <w:r w:rsidR="00B2199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ๆ เพื่อร่วมขับเคลื่อนความยั่งยืนสู่ประเทศไท</w:t>
      </w:r>
      <w:r w:rsidR="00071C7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ย</w:t>
      </w:r>
      <w:r w:rsidR="00B21998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ส่งผลให้ชุมชนเกิดการพัฒนาสู่การมีคุณภาพชีวิตที่ดีขึ้น มีผลผลิตเพิ่ม มีรายได้สูงขึ้น เกิดความเข้มแข็ง และพึ่งพาตนเอง</w:t>
      </w:r>
      <w:r w:rsidR="00B2199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ได้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อย่างยั่งยื</w:t>
      </w:r>
      <w:r w:rsidR="00B2199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น</w:t>
      </w:r>
    </w:p>
    <w:p w14:paraId="6DB05DDD" w14:textId="009C3271" w:rsidR="00584AA1" w:rsidRDefault="00584AA1" w:rsidP="000F2877">
      <w:pPr>
        <w:spacing w:after="0" w:line="240" w:lineRule="auto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</w:p>
    <w:p w14:paraId="0347D932" w14:textId="7663F2DB" w:rsidR="000F2877" w:rsidRDefault="000F2877" w:rsidP="000F2877">
      <w:pPr>
        <w:spacing w:after="0" w:line="240" w:lineRule="auto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</w:p>
    <w:p w14:paraId="14BCC9C4" w14:textId="77777777" w:rsidR="000F2877" w:rsidRDefault="000F2877" w:rsidP="000F2877">
      <w:pPr>
        <w:spacing w:after="0" w:line="240" w:lineRule="auto"/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</w:pPr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>#</w:t>
      </w:r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รักษ์ภูผามหานที </w:t>
      </w:r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>#</w:t>
      </w:r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รักษ์ทะเล </w:t>
      </w:r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>#SCG #</w:t>
      </w:r>
      <w:proofErr w:type="spellStart"/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>PassionForBetter</w:t>
      </w:r>
      <w:proofErr w:type="spellEnd"/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 xml:space="preserve"> #SCG_ESG #</w:t>
      </w:r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เริ่มด้วยกันเพื่อเราเพื่อโลก</w:t>
      </w:r>
    </w:p>
    <w:p w14:paraId="29951D13" w14:textId="77777777" w:rsidR="000F2877" w:rsidRDefault="000F2877" w:rsidP="000F2877">
      <w:pPr>
        <w:spacing w:after="0" w:line="240" w:lineRule="auto"/>
        <w:ind w:firstLine="720"/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</w:rPr>
      </w:pPr>
    </w:p>
    <w:p w14:paraId="58893692" w14:textId="77777777" w:rsidR="000F2877" w:rsidRDefault="000F2877" w:rsidP="000F2877">
      <w:pPr>
        <w:spacing w:after="0" w:line="240" w:lineRule="auto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</w:p>
    <w:p w14:paraId="7368C0E3" w14:textId="77777777" w:rsidR="000F2877" w:rsidRPr="000F2877" w:rsidRDefault="000F2877" w:rsidP="000F2877">
      <w:pPr>
        <w:spacing w:after="0" w:line="240" w:lineRule="auto"/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</w:rPr>
      </w:pPr>
    </w:p>
    <w:p w14:paraId="2B8166B9" w14:textId="77777777" w:rsidR="00CF72D7" w:rsidRPr="00CF72D7" w:rsidRDefault="00CF72D7" w:rsidP="00CF72D7">
      <w:pPr>
        <w:spacing w:after="0"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</w:p>
    <w:sectPr w:rsidR="00CF72D7" w:rsidRPr="00CF72D7" w:rsidSect="00071C7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96A7D" w14:textId="77777777" w:rsidR="00752136" w:rsidRDefault="00752136" w:rsidP="0079785E">
      <w:pPr>
        <w:spacing w:after="0" w:line="240" w:lineRule="auto"/>
      </w:pPr>
      <w:r>
        <w:separator/>
      </w:r>
    </w:p>
  </w:endnote>
  <w:endnote w:type="continuationSeparator" w:id="0">
    <w:p w14:paraId="0D93DEE2" w14:textId="77777777" w:rsidR="00752136" w:rsidRDefault="00752136" w:rsidP="00797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4E12F" w14:textId="77777777" w:rsidR="0079785E" w:rsidRDefault="007978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E523B" w14:textId="77777777" w:rsidR="0079785E" w:rsidRDefault="007978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3E0E7" w14:textId="77777777" w:rsidR="0079785E" w:rsidRDefault="007978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94AF2F" w14:textId="77777777" w:rsidR="00752136" w:rsidRDefault="00752136" w:rsidP="0079785E">
      <w:pPr>
        <w:spacing w:after="0" w:line="240" w:lineRule="auto"/>
      </w:pPr>
      <w:r>
        <w:separator/>
      </w:r>
    </w:p>
  </w:footnote>
  <w:footnote w:type="continuationSeparator" w:id="0">
    <w:p w14:paraId="257CAECF" w14:textId="77777777" w:rsidR="00752136" w:rsidRDefault="00752136" w:rsidP="00797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BA510" w14:textId="77777777" w:rsidR="0079785E" w:rsidRDefault="007978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ECBF6" w14:textId="77777777" w:rsidR="0079785E" w:rsidRDefault="007978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8CA42" w14:textId="77777777" w:rsidR="0079785E" w:rsidRDefault="007978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21C92"/>
    <w:multiLevelType w:val="hybridMultilevel"/>
    <w:tmpl w:val="0F546918"/>
    <w:lvl w:ilvl="0" w:tplc="A612A4D6">
      <w:start w:val="3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D46BF"/>
    <w:multiLevelType w:val="multilevel"/>
    <w:tmpl w:val="97DE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BA4E06"/>
    <w:multiLevelType w:val="hybridMultilevel"/>
    <w:tmpl w:val="E82A186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B2E25DF"/>
    <w:multiLevelType w:val="hybridMultilevel"/>
    <w:tmpl w:val="039E28D8"/>
    <w:lvl w:ilvl="0" w:tplc="96082D38">
      <w:start w:val="3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85E"/>
    <w:rsid w:val="00071C73"/>
    <w:rsid w:val="00082A4C"/>
    <w:rsid w:val="000A183C"/>
    <w:rsid w:val="000B6EE0"/>
    <w:rsid w:val="000F2877"/>
    <w:rsid w:val="001009B6"/>
    <w:rsid w:val="00134E6D"/>
    <w:rsid w:val="001763A3"/>
    <w:rsid w:val="001A6690"/>
    <w:rsid w:val="00200A6E"/>
    <w:rsid w:val="002342B1"/>
    <w:rsid w:val="00347AA0"/>
    <w:rsid w:val="00354954"/>
    <w:rsid w:val="003B58E1"/>
    <w:rsid w:val="003D63F0"/>
    <w:rsid w:val="0041708E"/>
    <w:rsid w:val="004D5071"/>
    <w:rsid w:val="004F7164"/>
    <w:rsid w:val="00572C1F"/>
    <w:rsid w:val="00584AA1"/>
    <w:rsid w:val="005A5865"/>
    <w:rsid w:val="005F7938"/>
    <w:rsid w:val="00681D00"/>
    <w:rsid w:val="007106DD"/>
    <w:rsid w:val="00752136"/>
    <w:rsid w:val="0079785E"/>
    <w:rsid w:val="008C5276"/>
    <w:rsid w:val="00941600"/>
    <w:rsid w:val="009B264E"/>
    <w:rsid w:val="00A1022A"/>
    <w:rsid w:val="00A22145"/>
    <w:rsid w:val="00B21998"/>
    <w:rsid w:val="00BD1261"/>
    <w:rsid w:val="00CB06C5"/>
    <w:rsid w:val="00CD524D"/>
    <w:rsid w:val="00CD5843"/>
    <w:rsid w:val="00CF72D7"/>
    <w:rsid w:val="00DD47C3"/>
    <w:rsid w:val="00E5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2CF45"/>
  <w15:chartTrackingRefBased/>
  <w15:docId w15:val="{6B54AAC5-2099-4EDE-AECE-7E9E7C13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82A4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7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85E"/>
  </w:style>
  <w:style w:type="paragraph" w:styleId="Footer">
    <w:name w:val="footer"/>
    <w:basedOn w:val="Normal"/>
    <w:link w:val="FooterChar"/>
    <w:uiPriority w:val="99"/>
    <w:unhideWhenUsed/>
    <w:rsid w:val="00797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85E"/>
  </w:style>
  <w:style w:type="paragraph" w:styleId="ListParagraph">
    <w:name w:val="List Paragraph"/>
    <w:basedOn w:val="Normal"/>
    <w:uiPriority w:val="34"/>
    <w:qFormat/>
    <w:rsid w:val="0079785E"/>
    <w:pPr>
      <w:ind w:left="720"/>
      <w:contextualSpacing/>
    </w:pPr>
    <w:rPr>
      <w:rFonts w:ascii="Calibri" w:eastAsia="Calibri" w:hAnsi="Calibri" w:cs="Cordia New"/>
    </w:rPr>
  </w:style>
  <w:style w:type="character" w:customStyle="1" w:styleId="Heading4Char">
    <w:name w:val="Heading 4 Char"/>
    <w:basedOn w:val="DefaultParagraphFont"/>
    <w:link w:val="Heading4"/>
    <w:uiPriority w:val="9"/>
    <w:rsid w:val="00082A4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ndent-paragraph">
    <w:name w:val="indent-paragraph"/>
    <w:basedOn w:val="Normal"/>
    <w:rsid w:val="00082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-0">
    <w:name w:val="mb-0"/>
    <w:basedOn w:val="Normal"/>
    <w:rsid w:val="00082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t-0">
    <w:name w:val="mt-0"/>
    <w:basedOn w:val="Normal"/>
    <w:rsid w:val="00082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B58E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342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4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bit.ly/3xURoRH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VfPp3pdegsk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f5dd19-4d04-4a95-bbe4-a70c24f2535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5" ma:contentTypeDescription="Create a new document." ma:contentTypeScope="" ma:versionID="47a6b4ad78ce424f9dbb60c9e4b7a9ce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d56a713864538127a25220221df34513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2DF6C6-3EAC-4FDE-BA2E-EE5334E73D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803C23-E854-4D26-A588-65F9E0881DD7}">
  <ds:schemaRefs>
    <ds:schemaRef ds:uri="http://schemas.microsoft.com/office/2006/metadata/properties"/>
    <ds:schemaRef ds:uri="http://schemas.microsoft.com/office/infopath/2007/PartnerControls"/>
    <ds:schemaRef ds:uri="e2f5dd19-4d04-4a95-bbe4-a70c24f2535f"/>
  </ds:schemaRefs>
</ds:datastoreItem>
</file>

<file path=customXml/itemProps3.xml><?xml version="1.0" encoding="utf-8"?>
<ds:datastoreItem xmlns:ds="http://schemas.openxmlformats.org/officeDocument/2006/customXml" ds:itemID="{4948E6DF-DEE9-460F-AEFE-9606E6F67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Urairat Apai</dc:creator>
  <cp:keywords/>
  <dc:description/>
  <cp:lastModifiedBy>Teerapattara Phanuwongsakorn</cp:lastModifiedBy>
  <cp:revision>2</cp:revision>
  <dcterms:created xsi:type="dcterms:W3CDTF">2023-02-27T13:13:00Z</dcterms:created>
  <dcterms:modified xsi:type="dcterms:W3CDTF">2023-02-27T13:13:00Z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